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62ED72F" w14:textId="079CB34D" w:rsidR="00EE5C09" w:rsidRPr="009D63F8" w:rsidRDefault="00FF79C9" w:rsidP="00FF79C9">
      <w:pPr>
        <w:jc w:val="center"/>
        <w:rPr>
          <w:rFonts w:ascii="Bahnschrift Condensed" w:hAnsi="Bahnschrift Condensed"/>
          <w:b/>
          <w:bCs/>
          <w:lang w:val="ka-GE"/>
        </w:rPr>
      </w:pPr>
      <w:r w:rsidRPr="009D63F8">
        <w:rPr>
          <w:rFonts w:ascii="Bahnschrift Condensed" w:hAnsi="Bahnschrift Condensed"/>
          <w:b/>
          <w:bCs/>
        </w:rPr>
        <w:t xml:space="preserve">Hikvision kit </w:t>
      </w:r>
      <w:r w:rsidR="00293BF6" w:rsidRPr="009D63F8">
        <w:rPr>
          <w:rFonts w:ascii="Bahnschrift Condensed" w:hAnsi="Bahnschrift Condensed"/>
          <w:b/>
          <w:bCs/>
          <w:color w:val="000000"/>
          <w:sz w:val="20"/>
          <w:szCs w:val="20"/>
          <w:lang w:val="ka-GE"/>
        </w:rPr>
        <w:t>DS-J142I</w:t>
      </w:r>
    </w:p>
    <w:p w14:paraId="35FB0789" w14:textId="7A5CF4FF" w:rsidR="00FF79C9" w:rsidRDefault="00FF79C9" w:rsidP="00FF79C9">
      <w:pPr>
        <w:jc w:val="center"/>
        <w:rPr>
          <w:rFonts w:ascii="Sylfaen" w:hAnsi="Sylfaen"/>
          <w:lang w:val="ka-GE"/>
        </w:rPr>
      </w:pPr>
    </w:p>
    <w:p w14:paraId="3561BF0C" w14:textId="77777777" w:rsidR="009D63F8" w:rsidRDefault="00293BF6" w:rsidP="00FF79C9">
      <w:pPr>
        <w:rPr>
          <w:rFonts w:ascii="Sylfaen" w:hAnsi="Sylfaen"/>
          <w:lang w:val="ka-GE"/>
        </w:rPr>
      </w:pPr>
      <w:r>
        <w:rPr>
          <w:rFonts w:ascii="Sylfaen" w:hAnsi="Sylfaen"/>
        </w:rPr>
        <w:t>Hikvision</w:t>
      </w:r>
      <w:r>
        <w:rPr>
          <w:rFonts w:ascii="Sylfaen" w:hAnsi="Sylfaen"/>
          <w:lang w:val="ka-GE"/>
        </w:rPr>
        <w:t xml:space="preserve">-ის </w:t>
      </w:r>
      <w:r>
        <w:rPr>
          <w:rFonts w:ascii="Sylfaen" w:hAnsi="Sylfaen"/>
        </w:rPr>
        <w:t>kit-</w:t>
      </w:r>
      <w:r>
        <w:rPr>
          <w:rFonts w:ascii="Sylfaen" w:hAnsi="Sylfaen"/>
          <w:lang w:val="ka-GE"/>
        </w:rPr>
        <w:t>ი წარმოადგენს ანალოგური ვიდეოსამეთვალყურეო სისტემის კრებულს რომელშიჩ შედის: ჩამწერი, კამერები, კვების ბლოკი ჩამწერის და კამერებისთვის და კაბელები რომელსაც კვების და ვიდეო კონექტორები უკვე უყენია</w:t>
      </w:r>
      <w:r w:rsidR="009D63F8">
        <w:rPr>
          <w:rFonts w:ascii="Sylfaen" w:hAnsi="Sylfaen"/>
        </w:rPr>
        <w:t xml:space="preserve"> (</w:t>
      </w:r>
      <w:r w:rsidR="009D63F8">
        <w:rPr>
          <w:rFonts w:ascii="Sylfaen" w:hAnsi="Sylfaen"/>
          <w:lang w:val="ka-GE"/>
        </w:rPr>
        <w:t>ზოგიერთზე მყარი დისკიც)</w:t>
      </w:r>
      <w:r>
        <w:rPr>
          <w:rFonts w:ascii="Sylfaen" w:hAnsi="Sylfaen"/>
          <w:lang w:val="ka-GE"/>
        </w:rPr>
        <w:t>.</w:t>
      </w:r>
    </w:p>
    <w:p w14:paraId="5B2FDFDC" w14:textId="76F92A3F" w:rsidR="00FF79C9" w:rsidRDefault="009D63F8" w:rsidP="008A0A29">
      <w:pPr>
        <w:spacing w:after="0"/>
        <w:jc w:val="center"/>
        <w:rPr>
          <w:rFonts w:ascii="Sylfaen" w:hAnsi="Sylfaen"/>
          <w:lang w:val="ka-GE"/>
        </w:rPr>
      </w:pPr>
      <w:r>
        <w:rPr>
          <w:rFonts w:ascii="Sylfaen" w:hAnsi="Sylfaen"/>
          <w:noProof/>
          <w:lang w:val="ka-GE"/>
        </w:rPr>
        <w:drawing>
          <wp:inline distT="0" distB="0" distL="0" distR="0" wp14:anchorId="3CBF7122" wp14:editId="22D0062B">
            <wp:extent cx="3361609" cy="2520488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127" cy="2535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D6ADC5" w14:textId="5039552C" w:rsidR="0038088A" w:rsidRDefault="008A0A29" w:rsidP="008A0A29">
      <w:pPr>
        <w:spacing w:after="0"/>
        <w:jc w:val="center"/>
        <w:rPr>
          <w:rFonts w:ascii="Sylfaen" w:hAnsi="Sylfaen"/>
          <w:sz w:val="16"/>
          <w:szCs w:val="16"/>
          <w:lang w:val="ka-GE"/>
        </w:rPr>
      </w:pPr>
      <w:r>
        <w:rPr>
          <w:rFonts w:ascii="Sylfaen" w:hAnsi="Sylfaen"/>
          <w:sz w:val="16"/>
          <w:szCs w:val="16"/>
          <w:lang w:val="ka-GE"/>
        </w:rPr>
        <w:t>(სურ. 1)</w:t>
      </w:r>
    </w:p>
    <w:p w14:paraId="428559A4" w14:textId="77777777" w:rsidR="008A0A29" w:rsidRPr="008A0A29" w:rsidRDefault="008A0A29" w:rsidP="008A0A29">
      <w:pPr>
        <w:spacing w:after="0"/>
        <w:jc w:val="center"/>
        <w:rPr>
          <w:rFonts w:ascii="Sylfaen" w:hAnsi="Sylfaen"/>
          <w:sz w:val="16"/>
          <w:szCs w:val="16"/>
          <w:lang w:val="ka-GE"/>
        </w:rPr>
      </w:pPr>
    </w:p>
    <w:p w14:paraId="4DE72676" w14:textId="6A165CF6" w:rsidR="009D63F8" w:rsidRPr="0038088A" w:rsidRDefault="0038088A" w:rsidP="008A0A29">
      <w:pPr>
        <w:spacing w:after="0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 xml:space="preserve">ქვემოთ სურათზე (სურ: 2) მოცემულია </w:t>
      </w:r>
      <w:r>
        <w:rPr>
          <w:rFonts w:ascii="Sylfaen" w:hAnsi="Sylfaen"/>
        </w:rPr>
        <w:t>Kit</w:t>
      </w:r>
      <w:r>
        <w:rPr>
          <w:rFonts w:ascii="Sylfaen" w:hAnsi="Sylfaen"/>
          <w:lang w:val="ka-GE"/>
        </w:rPr>
        <w:t xml:space="preserve">-ის </w:t>
      </w:r>
      <w:r>
        <w:rPr>
          <w:rFonts w:ascii="Sylfaen" w:hAnsi="Sylfaen"/>
        </w:rPr>
        <w:t>DVR</w:t>
      </w:r>
      <w:r>
        <w:rPr>
          <w:rFonts w:ascii="Sylfaen" w:hAnsi="Sylfaen"/>
          <w:lang w:val="ka-GE"/>
        </w:rPr>
        <w:t>-ის პორტები და მათი დანიშნულება</w:t>
      </w:r>
    </w:p>
    <w:p w14:paraId="1FF3E42C" w14:textId="5ABB3DB6" w:rsidR="0038088A" w:rsidRDefault="0038088A" w:rsidP="008A0A29">
      <w:pPr>
        <w:spacing w:after="0"/>
        <w:jc w:val="center"/>
        <w:rPr>
          <w:rFonts w:ascii="Sylfaen" w:hAnsi="Sylfaen"/>
          <w:lang w:val="ka-GE"/>
        </w:rPr>
      </w:pPr>
      <w:r>
        <w:rPr>
          <w:rFonts w:ascii="Sylfaen" w:hAnsi="Sylfaen"/>
          <w:noProof/>
          <w:lang w:val="ka-GE"/>
        </w:rPr>
        <w:drawing>
          <wp:inline distT="0" distB="0" distL="0" distR="0" wp14:anchorId="5776B176" wp14:editId="282315D9">
            <wp:extent cx="2848911" cy="2136074"/>
            <wp:effectExtent l="0" t="0" r="889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120" cy="2142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3B6128" w14:textId="3A454F35" w:rsidR="008A0A29" w:rsidRPr="008A0A29" w:rsidRDefault="008A0A29" w:rsidP="008A0A29">
      <w:pPr>
        <w:spacing w:after="0"/>
        <w:jc w:val="center"/>
        <w:rPr>
          <w:rFonts w:ascii="Sylfaen" w:hAnsi="Sylfaen"/>
          <w:sz w:val="16"/>
          <w:szCs w:val="16"/>
          <w:lang w:val="ka-GE"/>
        </w:rPr>
      </w:pPr>
      <w:r w:rsidRPr="008A0A29">
        <w:rPr>
          <w:rFonts w:ascii="Sylfaen" w:hAnsi="Sylfaen"/>
          <w:sz w:val="16"/>
          <w:szCs w:val="16"/>
          <w:lang w:val="ka-GE"/>
        </w:rPr>
        <w:t>(სურ. 2)</w:t>
      </w:r>
    </w:p>
    <w:p w14:paraId="7F5EF38A" w14:textId="0FF68199" w:rsidR="0038088A" w:rsidRDefault="0038088A" w:rsidP="0038088A">
      <w:pPr>
        <w:rPr>
          <w:rFonts w:ascii="Sylfaen" w:hAnsi="Sylfaen"/>
        </w:rPr>
      </w:pPr>
      <w:r>
        <w:rPr>
          <w:rFonts w:ascii="Sylfaen" w:hAnsi="Sylfaen"/>
          <w:lang w:val="ka-GE"/>
        </w:rPr>
        <w:t xml:space="preserve">          </w:t>
      </w:r>
      <w:r w:rsidR="000469DF">
        <w:rPr>
          <w:rFonts w:ascii="Sylfaen" w:hAnsi="Sylfaen"/>
          <w:lang w:val="ka-GE"/>
        </w:rPr>
        <w:t xml:space="preserve">   სისტემის პირველი გამოყენებისას აუცილებელია </w:t>
      </w:r>
      <w:r w:rsidR="000469DF">
        <w:rPr>
          <w:rFonts w:ascii="Sylfaen" w:hAnsi="Sylfaen"/>
        </w:rPr>
        <w:t>DVR-</w:t>
      </w:r>
      <w:r w:rsidR="000469DF">
        <w:rPr>
          <w:rFonts w:ascii="Sylfaen" w:hAnsi="Sylfaen"/>
          <w:lang w:val="ka-GE"/>
        </w:rPr>
        <w:t xml:space="preserve">ის ჩამწერის გააქტურება რაც სასურველი პაროლის შეყვანით შეიძლება. ამის შემდეგ სისტემა აქტიურდება და მთავარ მენიუში ამ პაროლის და </w:t>
      </w:r>
      <w:r w:rsidR="000469DF">
        <w:rPr>
          <w:rFonts w:ascii="Sylfaen" w:hAnsi="Sylfaen"/>
        </w:rPr>
        <w:t xml:space="preserve">default </w:t>
      </w:r>
      <w:r w:rsidR="000469DF">
        <w:rPr>
          <w:rFonts w:ascii="Sylfaen" w:hAnsi="Sylfaen"/>
          <w:lang w:val="ka-GE"/>
        </w:rPr>
        <w:t xml:space="preserve">მომხმარებელი </w:t>
      </w:r>
      <w:r w:rsidR="000469DF">
        <w:rPr>
          <w:rFonts w:ascii="Sylfaen" w:hAnsi="Sylfaen"/>
        </w:rPr>
        <w:t>Admin.</w:t>
      </w:r>
    </w:p>
    <w:p w14:paraId="7ED67450" w14:textId="5E72052F" w:rsidR="000469DF" w:rsidRDefault="00396B55" w:rsidP="00396B55">
      <w:pPr>
        <w:jc w:val="center"/>
        <w:rPr>
          <w:rFonts w:ascii="Sylfaen" w:hAnsi="Sylfaen"/>
        </w:rPr>
      </w:pPr>
      <w:r>
        <w:rPr>
          <w:rFonts w:ascii="Sylfaen" w:hAnsi="Sylfaen"/>
          <w:noProof/>
        </w:rPr>
        <w:lastRenderedPageBreak/>
        <w:drawing>
          <wp:inline distT="0" distB="0" distL="0" distR="0" wp14:anchorId="46362A69" wp14:editId="3976EF5E">
            <wp:extent cx="2515921" cy="1885793"/>
            <wp:effectExtent l="0" t="0" r="0" b="63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009" cy="1894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ylfaen" w:hAnsi="Sylfaen"/>
          <w:noProof/>
        </w:rPr>
        <w:drawing>
          <wp:inline distT="0" distB="0" distL="0" distR="0" wp14:anchorId="312D82B5" wp14:editId="34B9763B">
            <wp:extent cx="1874432" cy="2282190"/>
            <wp:effectExtent l="5398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89242" cy="2300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3DCF3D" w14:textId="0D9DFF08" w:rsidR="003F04CA" w:rsidRDefault="003F04CA" w:rsidP="003F04CA">
      <w:pPr>
        <w:spacing w:after="0"/>
        <w:jc w:val="center"/>
        <w:rPr>
          <w:rFonts w:ascii="Sylfaen" w:hAnsi="Sylfaen"/>
          <w:sz w:val="16"/>
          <w:szCs w:val="16"/>
          <w:lang w:val="ka-GE"/>
        </w:rPr>
      </w:pPr>
      <w:r w:rsidRPr="008A0A29">
        <w:rPr>
          <w:rFonts w:ascii="Sylfaen" w:hAnsi="Sylfaen"/>
          <w:sz w:val="16"/>
          <w:szCs w:val="16"/>
          <w:lang w:val="ka-GE"/>
        </w:rPr>
        <w:t>(სურ. 3)</w:t>
      </w:r>
    </w:p>
    <w:p w14:paraId="014D7D19" w14:textId="77777777" w:rsidR="003F04CA" w:rsidRPr="003F04CA" w:rsidRDefault="003F04CA" w:rsidP="003F04CA">
      <w:pPr>
        <w:spacing w:after="0"/>
        <w:jc w:val="center"/>
        <w:rPr>
          <w:rFonts w:ascii="Sylfaen" w:hAnsi="Sylfaen"/>
          <w:sz w:val="16"/>
          <w:szCs w:val="16"/>
          <w:lang w:val="ka-GE"/>
        </w:rPr>
      </w:pPr>
    </w:p>
    <w:p w14:paraId="709B5A6A" w14:textId="301F07DC" w:rsidR="00F12F31" w:rsidRDefault="00F12F31" w:rsidP="008A0A29">
      <w:pPr>
        <w:rPr>
          <w:rFonts w:ascii="Sylfaen" w:hAnsi="Sylfaen"/>
        </w:rPr>
      </w:pPr>
      <w:r>
        <w:rPr>
          <w:rFonts w:ascii="Sylfaen" w:hAnsi="Sylfaen"/>
          <w:lang w:val="ka-GE"/>
        </w:rPr>
        <w:t xml:space="preserve">             </w:t>
      </w:r>
      <w:r w:rsidR="008A0A29">
        <w:rPr>
          <w:rFonts w:ascii="Sylfaen" w:hAnsi="Sylfaen"/>
          <w:lang w:val="ka-GE"/>
        </w:rPr>
        <w:t xml:space="preserve">სურათ 3-ზე მოცემულია მყარი დისკის შეერთების ინსტრუქცია. ახალი მყარი დისკის ჩადგმის შემდეგ აუცილებელია მისი დაფორმატება (ინიციალიზაცია). ინიციალიზაციისთვის (პირდაპირ დისპლეის შეერთების შემთხვევაში) </w:t>
      </w:r>
      <w:r>
        <w:rPr>
          <w:rFonts w:ascii="Sylfaen" w:hAnsi="Sylfaen"/>
          <w:lang w:val="ka-GE"/>
        </w:rPr>
        <w:t xml:space="preserve">უნდა დავკლიკოთ მაუსის მარჯვენა ღილაკი და შევიდეთ მთავარ მენიუში იუსერის და პაროლის შეყვანით. შემდეგ შევდივართ </w:t>
      </w:r>
      <w:r>
        <w:rPr>
          <w:rFonts w:ascii="Sylfaen" w:hAnsi="Sylfaen"/>
        </w:rPr>
        <w:t xml:space="preserve">HDD </w:t>
      </w:r>
      <w:r>
        <w:rPr>
          <w:rFonts w:ascii="Sylfaen" w:hAnsi="Sylfaen"/>
          <w:lang w:val="ka-GE"/>
        </w:rPr>
        <w:t xml:space="preserve">განყოფილებაში და ვირჩევთ მყარ დისკს და ვკლიკავთ </w:t>
      </w:r>
      <w:r>
        <w:rPr>
          <w:rFonts w:ascii="Sylfaen" w:hAnsi="Sylfaen"/>
        </w:rPr>
        <w:t>INIT (</w:t>
      </w:r>
      <w:r>
        <w:rPr>
          <w:rFonts w:ascii="Sylfaen" w:hAnsi="Sylfaen"/>
          <w:lang w:val="ka-GE"/>
        </w:rPr>
        <w:t xml:space="preserve">ან </w:t>
      </w:r>
      <w:r>
        <w:rPr>
          <w:rFonts w:ascii="Sylfaen" w:hAnsi="Sylfaen"/>
        </w:rPr>
        <w:t>Format).</w:t>
      </w:r>
    </w:p>
    <w:p w14:paraId="5FCFC289" w14:textId="77777777" w:rsidR="0038088A" w:rsidRDefault="0038088A" w:rsidP="0038088A">
      <w:pPr>
        <w:jc w:val="center"/>
        <w:rPr>
          <w:rFonts w:ascii="Sylfaen" w:hAnsi="Sylfaen"/>
          <w:lang w:val="ka-GE"/>
        </w:rPr>
      </w:pPr>
    </w:p>
    <w:p w14:paraId="6DC312DB" w14:textId="10EB5A37" w:rsidR="0038088A" w:rsidRDefault="0038088A" w:rsidP="008A0A29">
      <w:pPr>
        <w:spacing w:after="0"/>
        <w:jc w:val="center"/>
        <w:rPr>
          <w:rFonts w:ascii="Sylfaen" w:hAnsi="Sylfaen"/>
          <w:lang w:val="ka-GE"/>
        </w:rPr>
      </w:pPr>
      <w:r>
        <w:rPr>
          <w:rFonts w:ascii="Sylfaen" w:hAnsi="Sylfaen"/>
          <w:noProof/>
          <w:lang w:val="ka-GE"/>
        </w:rPr>
        <w:drawing>
          <wp:inline distT="0" distB="0" distL="0" distR="0" wp14:anchorId="2CB13921" wp14:editId="3A6D4227">
            <wp:extent cx="2336213" cy="1751660"/>
            <wp:effectExtent l="0" t="0" r="6985" b="127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687" cy="1764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ylfaen" w:hAnsi="Sylfaen"/>
          <w:noProof/>
          <w:lang w:val="ka-GE"/>
        </w:rPr>
        <w:drawing>
          <wp:inline distT="0" distB="0" distL="0" distR="0" wp14:anchorId="7B7254F4" wp14:editId="3E869B30">
            <wp:extent cx="2325216" cy="1743912"/>
            <wp:effectExtent l="0" t="0" r="0" b="889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5465" cy="1751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2F31">
        <w:rPr>
          <w:rFonts w:ascii="Sylfaen" w:hAnsi="Sylfaen"/>
          <w:noProof/>
        </w:rPr>
        <w:drawing>
          <wp:inline distT="0" distB="0" distL="0" distR="0" wp14:anchorId="785E05D9" wp14:editId="4A1358E2">
            <wp:extent cx="2172360" cy="1629270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9908" cy="1642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2F31">
        <w:rPr>
          <w:rFonts w:ascii="Sylfaen" w:hAnsi="Sylfaen"/>
          <w:noProof/>
        </w:rPr>
        <w:drawing>
          <wp:inline distT="0" distB="0" distL="0" distR="0" wp14:anchorId="39868920" wp14:editId="2F9B63FC">
            <wp:extent cx="2184693" cy="1638520"/>
            <wp:effectExtent l="0" t="0" r="635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9313" cy="1641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76134F" w14:textId="442E76EB" w:rsidR="008A0A29" w:rsidRDefault="008A0A29" w:rsidP="008A0A29">
      <w:pPr>
        <w:spacing w:after="0"/>
        <w:jc w:val="center"/>
        <w:rPr>
          <w:rFonts w:ascii="Sylfaen" w:hAnsi="Sylfaen"/>
          <w:sz w:val="16"/>
          <w:szCs w:val="16"/>
          <w:lang w:val="ka-GE"/>
        </w:rPr>
      </w:pPr>
      <w:r w:rsidRPr="008A0A29">
        <w:rPr>
          <w:rFonts w:ascii="Sylfaen" w:hAnsi="Sylfaen"/>
          <w:sz w:val="16"/>
          <w:szCs w:val="16"/>
          <w:lang w:val="ka-GE"/>
        </w:rPr>
        <w:t>(სურ. 3)</w:t>
      </w:r>
    </w:p>
    <w:p w14:paraId="72C6145B" w14:textId="77777777" w:rsidR="008A0A29" w:rsidRPr="008A0A29" w:rsidRDefault="008A0A29" w:rsidP="008A0A29">
      <w:pPr>
        <w:spacing w:after="0"/>
        <w:jc w:val="center"/>
        <w:rPr>
          <w:rFonts w:ascii="Sylfaen" w:hAnsi="Sylfaen"/>
          <w:sz w:val="16"/>
          <w:szCs w:val="16"/>
          <w:lang w:val="ka-GE"/>
        </w:rPr>
      </w:pPr>
    </w:p>
    <w:p w14:paraId="30E30B2A" w14:textId="07CDF779" w:rsidR="0038088A" w:rsidRDefault="0038088A" w:rsidP="008A0A29">
      <w:pPr>
        <w:spacing w:after="0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 xml:space="preserve">       სისტემის აწყობისას და კაბელის გაყვანისას აუცილებელია ყურადღება მიექცეს კავშირის კაბელის კონექტორების მიმართულებას რადგან კვების კონექტორები ერთ მხარეს დედალია მეორემხარეს მამალი.</w:t>
      </w:r>
      <w:r w:rsidR="008A0A29">
        <w:rPr>
          <w:rFonts w:ascii="Sylfaen" w:hAnsi="Sylfaen"/>
          <w:lang w:val="ka-GE"/>
        </w:rPr>
        <w:t xml:space="preserve"> კაბელის გაყვანის შემდეგ, კამერის დასამაგრებელ წერტილთან მამალი </w:t>
      </w:r>
      <w:r w:rsidR="008A0A29">
        <w:rPr>
          <w:rFonts w:ascii="Sylfaen" w:hAnsi="Sylfaen"/>
          <w:lang w:val="ka-GE"/>
        </w:rPr>
        <w:lastRenderedPageBreak/>
        <w:t>კონექტორი უნდა იყოს.</w:t>
      </w:r>
      <w:r w:rsidR="00F12F31">
        <w:rPr>
          <w:rFonts w:ascii="Sylfaen" w:hAnsi="Sylfaen"/>
        </w:rPr>
        <w:t xml:space="preserve"> </w:t>
      </w:r>
      <w:r w:rsidR="00F12F31">
        <w:rPr>
          <w:rFonts w:ascii="Sylfaen" w:hAnsi="Sylfaen"/>
          <w:lang w:val="ka-GE"/>
        </w:rPr>
        <w:t>ანალოგური სისტემის უპირატესობას წარმოადგენს მისი შეერთების სიმარტივე რაც გულისხმობს იმას რომ, არ სჭირდება დამატებითი კონფიგურაცია.</w:t>
      </w:r>
      <w:r w:rsidR="008A0A29">
        <w:rPr>
          <w:rFonts w:ascii="Sylfaen" w:hAnsi="Sylfaen"/>
          <w:lang w:val="ka-GE"/>
        </w:rPr>
        <w:t xml:space="preserve"> </w:t>
      </w:r>
    </w:p>
    <w:p w14:paraId="3622CA48" w14:textId="4D850E0F" w:rsidR="0038088A" w:rsidRDefault="0038088A" w:rsidP="008A0A29">
      <w:pPr>
        <w:spacing w:after="0"/>
        <w:jc w:val="center"/>
        <w:rPr>
          <w:rFonts w:ascii="Sylfaen" w:hAnsi="Sylfaen"/>
        </w:rPr>
      </w:pPr>
      <w:r>
        <w:rPr>
          <w:rFonts w:ascii="Sylfaen" w:hAnsi="Sylfaen"/>
          <w:noProof/>
          <w:lang w:val="ka-GE"/>
        </w:rPr>
        <w:drawing>
          <wp:inline distT="0" distB="0" distL="0" distR="0" wp14:anchorId="65273563" wp14:editId="7251F731">
            <wp:extent cx="2262215" cy="1696177"/>
            <wp:effectExtent l="0" t="0" r="508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2708" cy="1726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2F31">
        <w:rPr>
          <w:rFonts w:ascii="Sylfaen" w:hAnsi="Sylfaen"/>
          <w:noProof/>
        </w:rPr>
        <w:drawing>
          <wp:inline distT="0" distB="0" distL="0" distR="0" wp14:anchorId="65CD4B30" wp14:editId="58D1F79D">
            <wp:extent cx="2262216" cy="1696662"/>
            <wp:effectExtent l="0" t="0" r="508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770" cy="1701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7927A6" w14:textId="7437008E" w:rsidR="00F12F31" w:rsidRDefault="00F12F31" w:rsidP="008A0A29">
      <w:pPr>
        <w:spacing w:after="0"/>
        <w:jc w:val="center"/>
        <w:rPr>
          <w:rFonts w:ascii="Sylfaen" w:hAnsi="Sylfaen"/>
        </w:rPr>
      </w:pPr>
      <w:r>
        <w:rPr>
          <w:rFonts w:ascii="Sylfaen" w:hAnsi="Sylfaen"/>
          <w:noProof/>
        </w:rPr>
        <w:drawing>
          <wp:inline distT="0" distB="0" distL="0" distR="0" wp14:anchorId="7D1D3534" wp14:editId="648F0233">
            <wp:extent cx="2431107" cy="1823330"/>
            <wp:effectExtent l="0" t="0" r="7620" b="571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9443" cy="1829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ylfaen" w:hAnsi="Sylfaen"/>
          <w:noProof/>
        </w:rPr>
        <w:drawing>
          <wp:inline distT="0" distB="0" distL="0" distR="0" wp14:anchorId="6374E079" wp14:editId="696729AD">
            <wp:extent cx="2436638" cy="1827479"/>
            <wp:effectExtent l="0" t="0" r="1905" b="190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3986" cy="183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266BB5" w14:textId="77777777" w:rsidR="00396B55" w:rsidRDefault="00396B55" w:rsidP="008A0A29">
      <w:pPr>
        <w:spacing w:after="0"/>
        <w:jc w:val="center"/>
        <w:rPr>
          <w:rFonts w:ascii="Sylfaen" w:hAnsi="Sylfaen"/>
          <w:sz w:val="16"/>
          <w:szCs w:val="16"/>
          <w:lang w:val="ka-GE"/>
        </w:rPr>
      </w:pPr>
      <w:r>
        <w:rPr>
          <w:rFonts w:ascii="Sylfaen" w:hAnsi="Sylfaen"/>
          <w:noProof/>
          <w:sz w:val="16"/>
          <w:szCs w:val="16"/>
          <w:lang w:val="ka-GE"/>
        </w:rPr>
        <w:drawing>
          <wp:inline distT="0" distB="0" distL="0" distR="0" wp14:anchorId="6DE45170" wp14:editId="6B15252E">
            <wp:extent cx="2907052" cy="2180289"/>
            <wp:effectExtent l="0" t="0" r="762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003" cy="2184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ylfaen" w:hAnsi="Sylfaen"/>
          <w:sz w:val="16"/>
          <w:szCs w:val="16"/>
          <w:lang w:val="ka-GE"/>
        </w:rPr>
        <w:t xml:space="preserve"> </w:t>
      </w:r>
    </w:p>
    <w:p w14:paraId="0A88D151" w14:textId="2C0AF359" w:rsidR="008A0A29" w:rsidRDefault="008A0A29" w:rsidP="008A0A29">
      <w:pPr>
        <w:spacing w:after="0"/>
        <w:jc w:val="center"/>
        <w:rPr>
          <w:rFonts w:ascii="Sylfaen" w:hAnsi="Sylfaen"/>
          <w:sz w:val="16"/>
          <w:szCs w:val="16"/>
          <w:lang w:val="ka-GE"/>
        </w:rPr>
      </w:pPr>
      <w:r>
        <w:rPr>
          <w:rFonts w:ascii="Sylfaen" w:hAnsi="Sylfaen"/>
          <w:sz w:val="16"/>
          <w:szCs w:val="16"/>
          <w:lang w:val="ka-GE"/>
        </w:rPr>
        <w:t>(</w:t>
      </w:r>
      <w:r w:rsidRPr="008A0A29">
        <w:rPr>
          <w:rFonts w:ascii="Sylfaen" w:hAnsi="Sylfaen"/>
          <w:sz w:val="16"/>
          <w:szCs w:val="16"/>
          <w:lang w:val="ka-GE"/>
        </w:rPr>
        <w:t>სურ</w:t>
      </w:r>
      <w:r>
        <w:rPr>
          <w:rFonts w:ascii="Sylfaen" w:hAnsi="Sylfaen"/>
          <w:sz w:val="16"/>
          <w:szCs w:val="16"/>
          <w:lang w:val="ka-GE"/>
        </w:rPr>
        <w:t>. 4)</w:t>
      </w:r>
    </w:p>
    <w:p w14:paraId="4137D34F" w14:textId="49F9818F" w:rsidR="00F12F31" w:rsidRDefault="00F12F31" w:rsidP="008A0A29">
      <w:pPr>
        <w:spacing w:after="0"/>
        <w:jc w:val="center"/>
        <w:rPr>
          <w:rFonts w:ascii="Sylfaen" w:hAnsi="Sylfaen"/>
          <w:sz w:val="16"/>
          <w:szCs w:val="16"/>
          <w:lang w:val="ka-GE"/>
        </w:rPr>
      </w:pPr>
    </w:p>
    <w:p w14:paraId="5D1612F9" w14:textId="77777777" w:rsidR="003F04CA" w:rsidRDefault="00396B55" w:rsidP="008601D0">
      <w:pPr>
        <w:spacing w:after="0"/>
        <w:rPr>
          <w:rFonts w:ascii="Sylfaen" w:hAnsi="Sylfaen"/>
          <w:sz w:val="16"/>
          <w:szCs w:val="16"/>
          <w:lang w:val="ka-GE"/>
        </w:rPr>
      </w:pPr>
      <w:r>
        <w:rPr>
          <w:rFonts w:ascii="Sylfaen" w:hAnsi="Sylfaen"/>
          <w:sz w:val="16"/>
          <w:szCs w:val="16"/>
          <w:lang w:val="ka-GE"/>
        </w:rPr>
        <w:t xml:space="preserve">მყარი დისკის დაფორმატებისა და კამერის ჩართვის შემდგომ უნდა შევამომწმოთ არის თუ არა ჩაწერი პერიოდი და მეთოდი დაკონფიგურირებული. ამისათვის შევდივართ </w:t>
      </w:r>
      <w:r>
        <w:rPr>
          <w:rFonts w:ascii="Sylfaen" w:hAnsi="Sylfaen"/>
          <w:sz w:val="16"/>
          <w:szCs w:val="16"/>
        </w:rPr>
        <w:t>Record</w:t>
      </w:r>
      <w:r>
        <w:rPr>
          <w:rFonts w:ascii="Sylfaen" w:hAnsi="Sylfaen"/>
          <w:sz w:val="16"/>
          <w:szCs w:val="16"/>
          <w:lang w:val="ka-GE"/>
        </w:rPr>
        <w:t>-ში და ვამოწმებთ რომ კვირის დღეები იყოს გალურჟებული (ან სხვაფერი რომელიც ჩამონათვალშია). ჩაწერა შეგვიძლია ვაწარმოოთ როგორც მუდმივი ასევე მოძრაობ</w:t>
      </w:r>
      <w:r w:rsidR="008601D0">
        <w:rPr>
          <w:rFonts w:ascii="Sylfaen" w:hAnsi="Sylfaen"/>
          <w:sz w:val="16"/>
          <w:szCs w:val="16"/>
          <w:lang w:val="ka-GE"/>
        </w:rPr>
        <w:t xml:space="preserve">ის დაფიქსირებისას. </w:t>
      </w:r>
    </w:p>
    <w:p w14:paraId="542B3F57" w14:textId="32E2CD06" w:rsidR="0038088A" w:rsidRDefault="003F04CA" w:rsidP="003F04CA">
      <w:pPr>
        <w:spacing w:after="0"/>
        <w:jc w:val="center"/>
        <w:rPr>
          <w:rFonts w:ascii="Sylfaen" w:hAnsi="Sylfaen"/>
          <w:sz w:val="16"/>
          <w:szCs w:val="16"/>
          <w:lang w:val="ka-GE"/>
        </w:rPr>
      </w:pPr>
      <w:r>
        <w:rPr>
          <w:rFonts w:ascii="Sylfaen" w:hAnsi="Sylfaen"/>
          <w:noProof/>
          <w:sz w:val="16"/>
          <w:szCs w:val="16"/>
          <w:lang w:val="ka-GE"/>
        </w:rPr>
        <w:lastRenderedPageBreak/>
        <w:drawing>
          <wp:inline distT="0" distB="0" distL="0" distR="0" wp14:anchorId="790E3EA0" wp14:editId="2F5A7699">
            <wp:extent cx="2783825" cy="2087869"/>
            <wp:effectExtent l="0" t="0" r="0" b="825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075" cy="2088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01D0">
        <w:rPr>
          <w:rFonts w:ascii="Sylfaen" w:hAnsi="Sylfaen"/>
          <w:noProof/>
        </w:rPr>
        <w:drawing>
          <wp:inline distT="0" distB="0" distL="0" distR="0" wp14:anchorId="23F8B88C" wp14:editId="17BC6ED2">
            <wp:extent cx="2780199" cy="2085149"/>
            <wp:effectExtent l="0" t="0" r="127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469" cy="2092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E02E9B" w14:textId="14C4DB7C" w:rsidR="003F04CA" w:rsidRDefault="003F04CA" w:rsidP="003F04CA">
      <w:pPr>
        <w:spacing w:after="0"/>
        <w:jc w:val="center"/>
        <w:rPr>
          <w:rFonts w:ascii="Sylfaen" w:hAnsi="Sylfaen"/>
          <w:sz w:val="16"/>
          <w:szCs w:val="16"/>
          <w:lang w:val="ka-GE"/>
        </w:rPr>
      </w:pPr>
      <w:r>
        <w:rPr>
          <w:rFonts w:ascii="Sylfaen" w:hAnsi="Sylfaen"/>
          <w:sz w:val="16"/>
          <w:szCs w:val="16"/>
          <w:lang w:val="ka-GE"/>
        </w:rPr>
        <w:t>(სურ. 5)</w:t>
      </w:r>
    </w:p>
    <w:p w14:paraId="5F24EEC0" w14:textId="26E824C4" w:rsidR="003F04CA" w:rsidRDefault="003F04CA" w:rsidP="003F04CA">
      <w:pPr>
        <w:spacing w:after="0"/>
        <w:jc w:val="center"/>
        <w:rPr>
          <w:rFonts w:ascii="Sylfaen" w:hAnsi="Sylfaen"/>
          <w:sz w:val="16"/>
          <w:szCs w:val="16"/>
          <w:lang w:val="ka-GE"/>
        </w:rPr>
      </w:pPr>
    </w:p>
    <w:p w14:paraId="64FE7A0C" w14:textId="04F017A2" w:rsidR="00DC0A0C" w:rsidRDefault="003F04CA" w:rsidP="003F04CA">
      <w:pPr>
        <w:spacing w:after="0"/>
        <w:rPr>
          <w:rFonts w:ascii="Sylfaen" w:hAnsi="Sylfaen"/>
          <w:sz w:val="16"/>
          <w:szCs w:val="16"/>
          <w:lang w:val="ka-GE"/>
        </w:rPr>
      </w:pPr>
      <w:r>
        <w:rPr>
          <w:rFonts w:ascii="Sylfaen" w:hAnsi="Sylfaen"/>
          <w:sz w:val="16"/>
          <w:szCs w:val="16"/>
        </w:rPr>
        <w:t xml:space="preserve">            </w:t>
      </w:r>
      <w:r>
        <w:rPr>
          <w:rFonts w:ascii="Sylfaen" w:hAnsi="Sylfaen"/>
          <w:sz w:val="16"/>
          <w:szCs w:val="16"/>
          <w:lang w:val="ka-GE"/>
        </w:rPr>
        <w:t>ჩამწერის მობილურით ან სხვა ოფისიდან საყურებლად გვაქვს ორი მეთოდი</w:t>
      </w:r>
      <w:r w:rsidR="00DC0A0C">
        <w:rPr>
          <w:rFonts w:ascii="Sylfaen" w:hAnsi="Sylfaen"/>
          <w:sz w:val="16"/>
          <w:szCs w:val="16"/>
          <w:lang w:val="ka-GE"/>
        </w:rPr>
        <w:t>:</w:t>
      </w:r>
      <w:r>
        <w:rPr>
          <w:rFonts w:ascii="Sylfaen" w:hAnsi="Sylfaen"/>
          <w:sz w:val="16"/>
          <w:szCs w:val="16"/>
          <w:lang w:val="ka-GE"/>
        </w:rPr>
        <w:t xml:space="preserve"> </w:t>
      </w:r>
    </w:p>
    <w:p w14:paraId="4FCA989A" w14:textId="77777777" w:rsidR="00DC0A0C" w:rsidRDefault="003F04CA" w:rsidP="003F04CA">
      <w:pPr>
        <w:spacing w:after="0"/>
        <w:rPr>
          <w:rFonts w:ascii="Sylfaen" w:hAnsi="Sylfaen"/>
          <w:sz w:val="16"/>
          <w:szCs w:val="16"/>
        </w:rPr>
      </w:pPr>
      <w:r>
        <w:rPr>
          <w:rFonts w:ascii="Sylfaen" w:hAnsi="Sylfaen"/>
          <w:sz w:val="16"/>
          <w:szCs w:val="16"/>
          <w:lang w:val="ka-GE"/>
        </w:rPr>
        <w:t xml:space="preserve">1) დავრეკოთ ინტერნეტ პროვაიდერთან და ჩამწერის </w:t>
      </w:r>
      <w:r>
        <w:rPr>
          <w:rFonts w:ascii="Sylfaen" w:hAnsi="Sylfaen"/>
          <w:sz w:val="16"/>
          <w:szCs w:val="16"/>
        </w:rPr>
        <w:t xml:space="preserve">IP </w:t>
      </w:r>
      <w:r>
        <w:rPr>
          <w:rFonts w:ascii="Sylfaen" w:hAnsi="Sylfaen"/>
          <w:sz w:val="16"/>
          <w:szCs w:val="16"/>
          <w:lang w:val="ka-GE"/>
        </w:rPr>
        <w:t>მისამართზე</w:t>
      </w:r>
      <w:r>
        <w:rPr>
          <w:rFonts w:ascii="Sylfaen" w:hAnsi="Sylfaen"/>
          <w:sz w:val="16"/>
          <w:szCs w:val="16"/>
        </w:rPr>
        <w:t xml:space="preserve"> </w:t>
      </w:r>
      <w:r>
        <w:rPr>
          <w:rFonts w:ascii="Sylfaen" w:hAnsi="Sylfaen"/>
          <w:sz w:val="16"/>
          <w:szCs w:val="16"/>
          <w:lang w:val="ka-GE"/>
        </w:rPr>
        <w:t xml:space="preserve"> გავახსნევინოთ პორტები (ქარხნულად </w:t>
      </w:r>
      <w:r>
        <w:rPr>
          <w:rFonts w:ascii="Sylfaen" w:hAnsi="Sylfaen"/>
          <w:sz w:val="16"/>
          <w:szCs w:val="16"/>
        </w:rPr>
        <w:t>http-</w:t>
      </w:r>
      <w:r>
        <w:rPr>
          <w:rFonts w:ascii="Sylfaen" w:hAnsi="Sylfaen"/>
          <w:sz w:val="16"/>
          <w:szCs w:val="16"/>
          <w:lang w:val="ka-GE"/>
        </w:rPr>
        <w:t>80,</w:t>
      </w:r>
      <w:r>
        <w:rPr>
          <w:rFonts w:ascii="Sylfaen" w:hAnsi="Sylfaen"/>
          <w:sz w:val="16"/>
          <w:szCs w:val="16"/>
        </w:rPr>
        <w:t xml:space="preserve"> Server</w:t>
      </w:r>
      <w:r>
        <w:rPr>
          <w:rFonts w:ascii="Sylfaen" w:hAnsi="Sylfaen"/>
          <w:sz w:val="16"/>
          <w:szCs w:val="16"/>
          <w:lang w:val="ka-GE"/>
        </w:rPr>
        <w:t>-</w:t>
      </w:r>
      <w:r>
        <w:rPr>
          <w:rFonts w:ascii="Sylfaen" w:hAnsi="Sylfaen"/>
          <w:sz w:val="16"/>
          <w:szCs w:val="16"/>
        </w:rPr>
        <w:t xml:space="preserve">8000, RSTP-554). </w:t>
      </w:r>
    </w:p>
    <w:p w14:paraId="155614DC" w14:textId="77777777" w:rsidR="0074547D" w:rsidRDefault="003F04CA" w:rsidP="0074547D">
      <w:pPr>
        <w:spacing w:after="0"/>
        <w:rPr>
          <w:rFonts w:ascii="Sylfaen" w:hAnsi="Sylfaen"/>
          <w:sz w:val="16"/>
          <w:szCs w:val="16"/>
        </w:rPr>
      </w:pPr>
      <w:r>
        <w:rPr>
          <w:rFonts w:ascii="Sylfaen" w:hAnsi="Sylfaen"/>
          <w:sz w:val="16"/>
          <w:szCs w:val="16"/>
        </w:rPr>
        <w:t xml:space="preserve">2) </w:t>
      </w:r>
      <w:r>
        <w:rPr>
          <w:rFonts w:ascii="Sylfaen" w:hAnsi="Sylfaen"/>
          <w:sz w:val="16"/>
          <w:szCs w:val="16"/>
          <w:lang w:val="ka-GE"/>
        </w:rPr>
        <w:t xml:space="preserve">ჩავურთოთ </w:t>
      </w:r>
      <w:proofErr w:type="spellStart"/>
      <w:r>
        <w:rPr>
          <w:rFonts w:ascii="Sylfaen" w:hAnsi="Sylfaen"/>
          <w:sz w:val="16"/>
          <w:szCs w:val="16"/>
        </w:rPr>
        <w:t>Hik</w:t>
      </w:r>
      <w:proofErr w:type="spellEnd"/>
      <w:r>
        <w:rPr>
          <w:rFonts w:ascii="Sylfaen" w:hAnsi="Sylfaen"/>
          <w:sz w:val="16"/>
          <w:szCs w:val="16"/>
        </w:rPr>
        <w:t xml:space="preserve">-Connect </w:t>
      </w:r>
      <w:r>
        <w:rPr>
          <w:rFonts w:ascii="Sylfaen" w:hAnsi="Sylfaen"/>
          <w:sz w:val="16"/>
          <w:szCs w:val="16"/>
          <w:lang w:val="ka-GE"/>
        </w:rPr>
        <w:t xml:space="preserve">ფუნქცია ჩამწერს და </w:t>
      </w:r>
      <w:r>
        <w:rPr>
          <w:rFonts w:ascii="Sylfaen" w:hAnsi="Sylfaen"/>
          <w:sz w:val="16"/>
          <w:szCs w:val="16"/>
        </w:rPr>
        <w:t>QR</w:t>
      </w:r>
      <w:r>
        <w:rPr>
          <w:rFonts w:ascii="Sylfaen" w:hAnsi="Sylfaen"/>
          <w:sz w:val="16"/>
          <w:szCs w:val="16"/>
          <w:lang w:val="ka-GE"/>
        </w:rPr>
        <w:t xml:space="preserve">-კოდის მეშვეობით დავამატოთ პროგრამაში (შენიშვნა: ამ მეთოდის </w:t>
      </w:r>
      <w:r w:rsidR="00DC0A0C">
        <w:rPr>
          <w:rFonts w:ascii="Sylfaen" w:hAnsi="Sylfaen"/>
          <w:sz w:val="16"/>
          <w:szCs w:val="16"/>
          <w:lang w:val="ka-GE"/>
        </w:rPr>
        <w:t xml:space="preserve">ცუდი მხარე სტრიმის უწყვეტი ყურების შეზღუდვაა). ამ მეთოდის ჩართვისას ვანიჭებთ ვერიფიკაციის კოდსაც. ვქმნით </w:t>
      </w:r>
      <w:r w:rsidR="00DC0A0C">
        <w:rPr>
          <w:rFonts w:ascii="Sylfaen" w:hAnsi="Sylfaen"/>
          <w:sz w:val="16"/>
          <w:szCs w:val="16"/>
        </w:rPr>
        <w:t>IVMS-4500</w:t>
      </w:r>
      <w:r w:rsidR="00DC0A0C">
        <w:rPr>
          <w:rFonts w:ascii="Sylfaen" w:hAnsi="Sylfaen"/>
          <w:sz w:val="16"/>
          <w:szCs w:val="16"/>
          <w:lang w:val="ka-GE"/>
        </w:rPr>
        <w:t>-ში მომხმარებელს.</w:t>
      </w:r>
      <w:r>
        <w:rPr>
          <w:rFonts w:ascii="Sylfaen" w:hAnsi="Sylfaen"/>
          <w:sz w:val="16"/>
          <w:szCs w:val="16"/>
        </w:rPr>
        <w:t xml:space="preserve"> </w:t>
      </w:r>
      <w:r w:rsidR="00DC0A0C">
        <w:rPr>
          <w:rFonts w:ascii="Sylfaen" w:hAnsi="Sylfaen"/>
          <w:sz w:val="16"/>
          <w:szCs w:val="16"/>
          <w:lang w:val="ka-GE"/>
        </w:rPr>
        <w:t xml:space="preserve">ასევე ერთი დევაისი შესაძლებელია დაემატოს მხოლოდ ერთ მომხმარებელზე, ხოლო დანარჩენებს სურვილის შემთხვევაში მან უნდა გაუზიაროს. </w:t>
      </w:r>
      <w:proofErr w:type="spellStart"/>
      <w:r w:rsidR="00DC0A0C">
        <w:rPr>
          <w:rFonts w:ascii="Sylfaen" w:hAnsi="Sylfaen"/>
          <w:sz w:val="16"/>
          <w:szCs w:val="16"/>
        </w:rPr>
        <w:t>Hik</w:t>
      </w:r>
      <w:proofErr w:type="spellEnd"/>
      <w:r w:rsidR="00DC0A0C">
        <w:rPr>
          <w:rFonts w:ascii="Sylfaen" w:hAnsi="Sylfaen"/>
          <w:sz w:val="16"/>
          <w:szCs w:val="16"/>
        </w:rPr>
        <w:t>-connect</w:t>
      </w:r>
      <w:bookmarkStart w:id="0" w:name="_GoBack"/>
      <w:bookmarkEnd w:id="0"/>
      <w:r w:rsidR="00DC0A0C">
        <w:rPr>
          <w:rFonts w:ascii="Sylfaen" w:hAnsi="Sylfaen"/>
          <w:sz w:val="16"/>
          <w:szCs w:val="16"/>
        </w:rPr>
        <w:t>-</w:t>
      </w:r>
      <w:r w:rsidR="00DC0A0C">
        <w:rPr>
          <w:rFonts w:ascii="Sylfaen" w:hAnsi="Sylfaen"/>
          <w:sz w:val="16"/>
          <w:szCs w:val="16"/>
          <w:lang w:val="ka-GE"/>
        </w:rPr>
        <w:t xml:space="preserve">ის ჩასარველად შევდივართ </w:t>
      </w:r>
      <w:r w:rsidR="00711734">
        <w:rPr>
          <w:rFonts w:ascii="Sylfaen" w:hAnsi="Sylfaen"/>
          <w:sz w:val="16"/>
          <w:szCs w:val="16"/>
          <w:lang w:val="ka-GE"/>
        </w:rPr>
        <w:t>კ</w:t>
      </w:r>
      <w:r w:rsidR="00DC0A0C">
        <w:rPr>
          <w:rFonts w:ascii="Sylfaen" w:hAnsi="Sylfaen"/>
          <w:sz w:val="16"/>
          <w:szCs w:val="16"/>
          <w:lang w:val="ka-GE"/>
        </w:rPr>
        <w:t>ონფიგურაციაში,</w:t>
      </w:r>
      <w:r w:rsidR="00EC3082">
        <w:rPr>
          <w:rFonts w:ascii="Sylfaen" w:hAnsi="Sylfaen"/>
          <w:sz w:val="16"/>
          <w:szCs w:val="16"/>
          <w:lang w:val="ka-GE"/>
        </w:rPr>
        <w:t xml:space="preserve"> </w:t>
      </w:r>
      <w:r w:rsidR="00EC3082">
        <w:rPr>
          <w:rFonts w:ascii="Sylfaen" w:hAnsi="Sylfaen"/>
          <w:sz w:val="16"/>
          <w:szCs w:val="16"/>
        </w:rPr>
        <w:t>Network&gt;Platform access.</w:t>
      </w:r>
      <w:r w:rsidR="0074547D">
        <w:rPr>
          <w:rFonts w:ascii="Sylfaen" w:hAnsi="Sylfaen"/>
          <w:sz w:val="16"/>
          <w:szCs w:val="16"/>
          <w:lang w:val="ka-GE"/>
        </w:rPr>
        <w:t xml:space="preserve"> უნდა დავაკვირდეთ რომ სტატუსი იყოს </w:t>
      </w:r>
      <w:r w:rsidR="0074547D">
        <w:rPr>
          <w:rFonts w:ascii="Sylfaen" w:hAnsi="Sylfaen"/>
          <w:sz w:val="16"/>
          <w:szCs w:val="16"/>
        </w:rPr>
        <w:t>online</w:t>
      </w:r>
    </w:p>
    <w:p w14:paraId="32D7294D" w14:textId="7C70FAE5" w:rsidR="003F04CA" w:rsidRPr="00711734" w:rsidRDefault="00711734" w:rsidP="00EC3082">
      <w:pPr>
        <w:spacing w:after="0"/>
        <w:jc w:val="center"/>
        <w:rPr>
          <w:rFonts w:ascii="Sylfaen" w:hAnsi="Sylfaen"/>
          <w:sz w:val="16"/>
          <w:szCs w:val="16"/>
        </w:rPr>
      </w:pPr>
      <w:r>
        <w:rPr>
          <w:rFonts w:ascii="Sylfaen" w:hAnsi="Sylfaen"/>
          <w:noProof/>
          <w:sz w:val="16"/>
          <w:szCs w:val="16"/>
          <w:lang w:val="ka-GE"/>
        </w:rPr>
        <w:drawing>
          <wp:inline distT="0" distB="0" distL="0" distR="0" wp14:anchorId="0E18D105" wp14:editId="74F7AE76">
            <wp:extent cx="2711487" cy="2033035"/>
            <wp:effectExtent l="0" t="0" r="0" b="571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8071" cy="2045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C3082">
        <w:rPr>
          <w:rFonts w:ascii="Sylfaen" w:hAnsi="Sylfaen"/>
          <w:noProof/>
          <w:sz w:val="16"/>
          <w:szCs w:val="16"/>
        </w:rPr>
        <w:drawing>
          <wp:inline distT="0" distB="0" distL="0" distR="0" wp14:anchorId="2D53777A" wp14:editId="3C3AB705">
            <wp:extent cx="2700915" cy="2025107"/>
            <wp:effectExtent l="0" t="0" r="444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9017" cy="2031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96CCDE" w14:textId="78A0BA15" w:rsidR="00DC0A0C" w:rsidRDefault="00EC3082" w:rsidP="00DC0A0C">
      <w:pPr>
        <w:spacing w:after="0"/>
        <w:jc w:val="center"/>
        <w:rPr>
          <w:rFonts w:ascii="Sylfaen" w:hAnsi="Sylfaen"/>
          <w:sz w:val="16"/>
          <w:szCs w:val="16"/>
          <w:lang w:val="ka-GE"/>
        </w:rPr>
      </w:pPr>
      <w:r>
        <w:rPr>
          <w:rFonts w:ascii="Sylfaen" w:hAnsi="Sylfaen"/>
          <w:noProof/>
          <w:lang w:val="ka-GE"/>
        </w:rPr>
        <w:drawing>
          <wp:inline distT="0" distB="0" distL="0" distR="0" wp14:anchorId="121D42CC" wp14:editId="07984BCD">
            <wp:extent cx="2897684" cy="2172643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017" cy="2173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0FA3D3" w14:textId="2FF76ABC" w:rsidR="00EC3082" w:rsidRPr="00EC3082" w:rsidRDefault="00EC3082" w:rsidP="00DC0A0C">
      <w:pPr>
        <w:spacing w:after="0"/>
        <w:jc w:val="center"/>
        <w:rPr>
          <w:rFonts w:ascii="Sylfaen" w:hAnsi="Sylfaen"/>
          <w:sz w:val="16"/>
          <w:szCs w:val="16"/>
          <w:lang w:val="ka-GE"/>
        </w:rPr>
      </w:pPr>
      <w:r>
        <w:rPr>
          <w:rFonts w:ascii="Sylfaen" w:hAnsi="Sylfaen"/>
          <w:sz w:val="16"/>
          <w:szCs w:val="16"/>
        </w:rPr>
        <w:t>(</w:t>
      </w:r>
      <w:r>
        <w:rPr>
          <w:rFonts w:ascii="Sylfaen" w:hAnsi="Sylfaen"/>
          <w:sz w:val="16"/>
          <w:szCs w:val="16"/>
          <w:lang w:val="ka-GE"/>
        </w:rPr>
        <w:t>სურ. 6)</w:t>
      </w:r>
    </w:p>
    <w:p w14:paraId="63A119DC" w14:textId="6A3A0A50" w:rsidR="0038088A" w:rsidRPr="009D63F8" w:rsidRDefault="0038088A" w:rsidP="0038088A">
      <w:pPr>
        <w:rPr>
          <w:rFonts w:ascii="Sylfaen" w:hAnsi="Sylfaen"/>
        </w:rPr>
      </w:pPr>
    </w:p>
    <w:p w14:paraId="09578C0B" w14:textId="10A0A988" w:rsidR="009D63F8" w:rsidRPr="00293BF6" w:rsidRDefault="009D63F8" w:rsidP="009D63F8">
      <w:pPr>
        <w:rPr>
          <w:rFonts w:ascii="Sylfaen" w:hAnsi="Sylfaen"/>
          <w:lang w:val="ka-GE"/>
        </w:rPr>
      </w:pPr>
    </w:p>
    <w:sectPr w:rsidR="009D63F8" w:rsidRPr="00293BF6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17D6F04" w14:textId="77777777" w:rsidR="00437A2A" w:rsidRDefault="00437A2A" w:rsidP="009D63F8">
      <w:pPr>
        <w:spacing w:after="0" w:line="240" w:lineRule="auto"/>
      </w:pPr>
      <w:r>
        <w:separator/>
      </w:r>
    </w:p>
  </w:endnote>
  <w:endnote w:type="continuationSeparator" w:id="0">
    <w:p w14:paraId="01D2E715" w14:textId="77777777" w:rsidR="00437A2A" w:rsidRDefault="00437A2A" w:rsidP="009D63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ahnschrift 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B99F40C" w14:textId="77777777" w:rsidR="00437A2A" w:rsidRDefault="00437A2A" w:rsidP="009D63F8">
      <w:pPr>
        <w:spacing w:after="0" w:line="240" w:lineRule="auto"/>
      </w:pPr>
      <w:r>
        <w:separator/>
      </w:r>
    </w:p>
  </w:footnote>
  <w:footnote w:type="continuationSeparator" w:id="0">
    <w:p w14:paraId="64110793" w14:textId="77777777" w:rsidR="00437A2A" w:rsidRDefault="00437A2A" w:rsidP="009D63F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342C"/>
    <w:rsid w:val="0001342C"/>
    <w:rsid w:val="000469DF"/>
    <w:rsid w:val="00293BF6"/>
    <w:rsid w:val="0038088A"/>
    <w:rsid w:val="00396B55"/>
    <w:rsid w:val="003F04CA"/>
    <w:rsid w:val="00437A2A"/>
    <w:rsid w:val="00711734"/>
    <w:rsid w:val="0074547D"/>
    <w:rsid w:val="008601D0"/>
    <w:rsid w:val="008A0A29"/>
    <w:rsid w:val="009D63F8"/>
    <w:rsid w:val="00B04303"/>
    <w:rsid w:val="00DC0A0C"/>
    <w:rsid w:val="00EC3082"/>
    <w:rsid w:val="00EE5C09"/>
    <w:rsid w:val="00F12F31"/>
    <w:rsid w:val="00FD00ED"/>
    <w:rsid w:val="00FF79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8F893F"/>
  <w15:chartTrackingRefBased/>
  <w15:docId w15:val="{C19FA38E-0C71-4837-B6A5-4D721D01D2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D63F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D63F8"/>
  </w:style>
  <w:style w:type="paragraph" w:styleId="Footer">
    <w:name w:val="footer"/>
    <w:basedOn w:val="Normal"/>
    <w:link w:val="FooterChar"/>
    <w:uiPriority w:val="99"/>
    <w:unhideWhenUsed/>
    <w:rsid w:val="009D63F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D63F8"/>
  </w:style>
  <w:style w:type="character" w:styleId="CommentReference">
    <w:name w:val="annotation reference"/>
    <w:basedOn w:val="DefaultParagraphFont"/>
    <w:uiPriority w:val="99"/>
    <w:semiHidden/>
    <w:unhideWhenUsed/>
    <w:rsid w:val="00396B5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96B5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96B5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96B5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96B55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96B5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6B5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5A0C83-36FE-4CBF-B8B2-14CBBD65B7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365</Words>
  <Characters>2084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Shalva Chubinidze</dc:creator>
  <cp:keywords/>
  <dc:description/>
  <cp:lastModifiedBy>Shalva Chubinidze</cp:lastModifiedBy>
  <cp:revision>2</cp:revision>
  <dcterms:created xsi:type="dcterms:W3CDTF">2019-06-22T07:21:00Z</dcterms:created>
  <dcterms:modified xsi:type="dcterms:W3CDTF">2019-06-22T07:21:00Z</dcterms:modified>
</cp:coreProperties>
</file>